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7" w:rsidRDefault="00A95687" w:rsidP="00A95687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A95687" w:rsidRDefault="00A95687" w:rsidP="00A95687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A95687" w:rsidRDefault="00A95687" w:rsidP="00A9568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87" w:rsidRDefault="00A95687" w:rsidP="00A9568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87" w:rsidRDefault="00A95687" w:rsidP="00A9568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87" w:rsidRDefault="00A95687" w:rsidP="00A9568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87" w:rsidRDefault="00A95687" w:rsidP="00A95687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A95687" w:rsidRDefault="00A95687" w:rsidP="00A95687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A95687" w:rsidRDefault="00A95687" w:rsidP="00A95687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A95687" w:rsidRDefault="00A95687" w:rsidP="00A95687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A95687" w:rsidRDefault="00A95687" w:rsidP="00A95687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«07» декабря 2021 г.</w:t>
      </w:r>
    </w:p>
    <w:p w:rsidR="00582EAA" w:rsidRDefault="00582EAA"/>
    <w:p w:rsidR="00A95687" w:rsidRDefault="00A95687"/>
    <w:p w:rsidR="00A95687" w:rsidRDefault="00A95687"/>
    <w:p w:rsidR="00A95687" w:rsidRDefault="00A95687"/>
    <w:p w:rsidR="00214546" w:rsidRPr="00214546" w:rsidRDefault="00214546" w:rsidP="0021454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4546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A95687" w:rsidRPr="00214546" w:rsidRDefault="00214546" w:rsidP="0021454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4546">
        <w:rPr>
          <w:rFonts w:ascii="Times New Roman" w:hAnsi="Times New Roman" w:cs="Times New Roman"/>
          <w:b/>
          <w:sz w:val="56"/>
          <w:szCs w:val="56"/>
        </w:rPr>
        <w:t xml:space="preserve">о порядке приема, </w:t>
      </w:r>
      <w:r w:rsidR="00C97143">
        <w:rPr>
          <w:rFonts w:ascii="Times New Roman" w:hAnsi="Times New Roman" w:cs="Times New Roman"/>
          <w:b/>
          <w:sz w:val="56"/>
          <w:szCs w:val="56"/>
        </w:rPr>
        <w:t xml:space="preserve">перевода, </w:t>
      </w:r>
      <w:r w:rsidRPr="00214546">
        <w:rPr>
          <w:rFonts w:ascii="Times New Roman" w:hAnsi="Times New Roman" w:cs="Times New Roman"/>
          <w:b/>
          <w:sz w:val="56"/>
          <w:szCs w:val="56"/>
        </w:rPr>
        <w:t xml:space="preserve">отчисления и восстановления </w:t>
      </w:r>
      <w:proofErr w:type="gramStart"/>
      <w:r w:rsidRPr="00214546">
        <w:rPr>
          <w:rFonts w:ascii="Times New Roman" w:hAnsi="Times New Roman" w:cs="Times New Roman"/>
          <w:b/>
          <w:sz w:val="56"/>
          <w:szCs w:val="56"/>
        </w:rPr>
        <w:t>обучающихся</w:t>
      </w:r>
      <w:proofErr w:type="gramEnd"/>
    </w:p>
    <w:p w:rsidR="00A95687" w:rsidRDefault="00A95687"/>
    <w:p w:rsidR="00A95687" w:rsidRDefault="00A95687"/>
    <w:p w:rsidR="00A95687" w:rsidRDefault="00A95687"/>
    <w:p w:rsidR="00A95687" w:rsidRDefault="00A95687"/>
    <w:p w:rsidR="00A95687" w:rsidRDefault="00A95687"/>
    <w:p w:rsidR="00A95687" w:rsidRDefault="00A95687"/>
    <w:p w:rsidR="00A95687" w:rsidRDefault="00A95687"/>
    <w:p w:rsidR="00A95687" w:rsidRDefault="00A95687"/>
    <w:p w:rsidR="00A95687" w:rsidRDefault="00A95687"/>
    <w:p w:rsidR="00A95687" w:rsidRDefault="00A95687"/>
    <w:p w:rsidR="009525A7" w:rsidRPr="009525A7" w:rsidRDefault="00A95687" w:rsidP="00952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F26181" w:rsidRDefault="00A95687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приема, отчисления и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МЦОТ и ПБ «Сатурн»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является локальным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актом 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МЦОТ и ПБ «Сатурн»</w:t>
      </w:r>
      <w:r w:rsidR="00520725"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Учебный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центр) и устанавливает: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 приема обучающихся;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поступающих;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перевода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отчисления;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восстановления.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на основании: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29.12.2012г. N273-ФЗ «Об образовании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01.07.2013г. N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499 «Об утверждении порядка организации и осуществления образовательной</w:t>
      </w:r>
      <w:r w:rsidR="005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дополнительным профессиональным программам»;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18.04.2013г. N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292 «Об утверждении Порядка организации и осуществления образовательной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основным программам профессионального обучения»;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15.03.2013г. N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«Об утверждении Порядка применения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снятия с обучающихся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дисциплинарного взыскания»;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N706 от 15.08.2013г. «Об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оказания платных образовательных услуг»;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27.07.2006г. N 152-ФЗ «О персональных данных»;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21.11.2011г. N 957 «Об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лицензирования отдельных видов деятельности»;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нормативных правовых актов уполномоченных федеральных органов</w:t>
      </w:r>
      <w:r w:rsidR="00F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образования;</w:t>
      </w:r>
      <w:proofErr w:type="gramEnd"/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Учебного центра.</w:t>
      </w:r>
    </w:p>
    <w:p w:rsidR="009525A7" w:rsidRPr="009525A7" w:rsidRDefault="00A95687" w:rsidP="00952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ОБЩИЕ ПОЛОЖЕНИЯ ПРИЁМА </w:t>
      </w:r>
      <w:r w:rsidR="008A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ПЕРЕВОДА </w:t>
      </w:r>
      <w:r w:rsidRPr="0095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СЛУШАТЕЛЕЙ</w:t>
      </w:r>
    </w:p>
    <w:p w:rsidR="00A95687" w:rsidRPr="00A95687" w:rsidRDefault="00A95687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слушателей на обучение в Учебный центр проводится на принципах равных</w:t>
      </w:r>
      <w:r w:rsidR="008A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приема для всех поступающих и осуществляется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</w:t>
      </w:r>
      <w:r w:rsidR="008A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Учебного центра.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Учебный центр принимаются лица независимо от гражданства, места жительства,</w:t>
      </w:r>
      <w:r w:rsidR="008A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национальной, этической и религиозной принадлежности.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условиями приема на обучение в Учебный центр являются соблюдение</w:t>
      </w:r>
      <w:r w:rsidR="008A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образование и зачисление из числа поступающих, имеющих</w:t>
      </w:r>
      <w:r w:rsidR="008A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уровень образования, для освоения дополнительных</w:t>
      </w:r>
      <w:r w:rsidR="008A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программ и основных программ профессионального обучения.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Учебный центр оказывает образовательные услуги физическим и юридическим лицам</w:t>
      </w:r>
      <w:r w:rsid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в соответствии с Уставом Учебного центра.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Прием и обучение слушателей осуществляется на основании заявок и договоров.</w:t>
      </w:r>
    </w:p>
    <w:p w:rsidR="00F132A3" w:rsidRDefault="00A95687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Обучение в Учебном центре осуществляется в соответствии с лицензией на</w:t>
      </w:r>
      <w:r w:rsid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Учебный центр осуществляет обучение на русском языке.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Учебный центр осуществляет образовательный процесс в очной, заочной и очно-заочной формах обучения.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Образовательные программы могут реализовываться с полным или частичным</w:t>
      </w:r>
      <w:r w:rsid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дистанционных образовательных технологий и электронного</w:t>
      </w:r>
      <w:r w:rsid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Учебный центр осуществляет образовательную деятельность в области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и профессионального обучения.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Зачисление на обучение слушателей оформляется приказом директора Учебного</w:t>
      </w:r>
      <w:r w:rsid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F132A3" w:rsidRDefault="00F132A3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Перевод</w:t>
      </w:r>
      <w:r w:rsidRP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другую образовательную программу </w:t>
      </w:r>
      <w:r w:rsidRPr="00F13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приказом директора Учебного центра.</w:t>
      </w:r>
    </w:p>
    <w:p w:rsidR="00F132A3" w:rsidRPr="00F132A3" w:rsidRDefault="00A95687" w:rsidP="00F132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ИНФОРМИРОВАНИЕ </w:t>
      </w:r>
      <w:proofErr w:type="gramStart"/>
      <w:r w:rsidRPr="00F1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</w:p>
    <w:p w:rsidR="0051736C" w:rsidRDefault="00A95687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ознакомления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центр размещает на официальном сайте: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с приложениями на осуществление образовательной деятельности;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профессиональные программы (повышения квалификации),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программы профессионального обучения и иные образовательные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дополнительного образования;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распорядка слушателей;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оказании платных образовательных услуг;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локальные нормативные акты.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Юридические и физические лица – заказчики образовательных услуг самостоятельно</w:t>
      </w:r>
      <w:r w:rsidR="00B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и доводят до сведения слушателей, направляемых на обучение,</w:t>
      </w:r>
      <w:r w:rsidR="00B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размещенную на официальном сайте Учебного центра в сети Интернет.</w:t>
      </w:r>
    </w:p>
    <w:p w:rsidR="0051736C" w:rsidRPr="00521EE9" w:rsidRDefault="00A95687" w:rsidP="005173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ПРИЁМА</w:t>
      </w:r>
    </w:p>
    <w:p w:rsidR="00A95687" w:rsidRPr="00A95687" w:rsidRDefault="00A95687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Прием слушателей в Учебный центр осуществляется на основании личного устного</w:t>
      </w:r>
      <w:r w:rsidR="0067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письменного заявления граждан (представителей обучающегося) при</w:t>
      </w:r>
      <w:r w:rsidR="0067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предъявлении документа, удостоверяющего личность, документа об образовании.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граждан от юридических л</w:t>
      </w:r>
      <w:r w:rsidR="0076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иц, индивидуальных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67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заявке (направлению) на обучение за подписью руководителя с</w:t>
      </w:r>
      <w:r w:rsidR="0076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 списком слушателей,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для обучения, а также перечнем</w:t>
      </w:r>
      <w:r w:rsidR="005A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</w:t>
      </w:r>
      <w:r w:rsidR="005A24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приеме на обучение иностранных граждан, поступающий дополнительно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документ удостоверяющий гражданство, либо иной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Федеральным законом от 25.07.2002г. No115-ФЗ «О правовом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иностранных граждан в Российской Федерации».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Слушатель считается принятым в Учебный центр после предоставления необходимых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подписания договора на обучение (об оказании платных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услуг).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Прием на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профессиональным программам и основным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профессионального обучения осуществляется в течение всего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 по мере комплектования групп, если иное не предусмотрено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программой.</w:t>
      </w:r>
    </w:p>
    <w:p w:rsidR="00E86038" w:rsidRDefault="00A95687" w:rsidP="005207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Учебный центр может осуществлять прием заявлений (заявок) в форме электронного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с использованием информационно-телекоммуникационных сетей общего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Прием документов проводится уполномоченными лицами Учебного центра в срок, не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чем за 3 (три) рабочих дня до начала обучения.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Факт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присланной заявки на обучение означает согласие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слушателя на обработку своих персональных данных в порядке,</w:t>
      </w:r>
      <w:r w:rsidR="00E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Федеральным законом от 27 июля 2006 г. </w:t>
      </w:r>
      <w:proofErr w:type="spell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данных».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Поступающие, представившие заведомо ложные документы, несут ответственность,</w:t>
      </w:r>
      <w:r w:rsidR="00E8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действующим законодательством РФ.</w:t>
      </w:r>
    </w:p>
    <w:p w:rsidR="00E86038" w:rsidRPr="00E86038" w:rsidRDefault="00A95687" w:rsidP="00E86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ОТЧИСЛЕНИЯ</w:t>
      </w:r>
    </w:p>
    <w:p w:rsidR="00AE2B0A" w:rsidRDefault="00A95687" w:rsidP="003A7C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обучающихся из Учебного центра предусматривается как после</w:t>
      </w:r>
      <w:r w:rsidR="008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обучения и успешного освоения образовательной программы, так и</w:t>
      </w:r>
      <w:r w:rsidR="0085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 следующим основаниям: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по инициативе обучающегося или законных представителей обучающегося, а также</w:t>
      </w:r>
      <w:r w:rsidR="0012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уполномоченного представителя юридического лица.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по уважительным причинам: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 (при предъявлении документов о временной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нетрудоспособности);</w:t>
      </w:r>
      <w:proofErr w:type="gramEnd"/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отзывом по месту работы (производственной необходимости);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 физического лица или ликвидации юридического лица.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по инициативе Учебного центра: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нарушением положений Устава, Правил внутреннего распорядка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иных локальных нормативных актов, действующих в Учебном</w:t>
      </w:r>
      <w:r w:rsidR="003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нарушения порядка приема в Учебный центр, повлекшего по</w:t>
      </w:r>
      <w:r w:rsidR="003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 обучающегося его незаконное зачисление в Учебный центр;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неоплатой или несвоевременной оплатой образовательных услуг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длительным непосещением обучающегося (более 25% учебного времени</w:t>
      </w:r>
      <w:r w:rsidR="003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отводимого на освоение образовательной программы) занятий без уважительной</w:t>
      </w:r>
      <w:r w:rsidR="003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причины;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неявку на итоговую аттестацию без уважительной причины;</w:t>
      </w:r>
      <w:proofErr w:type="gramEnd"/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основаниям, не противоречащим действующему законодательству РФ.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Отчисление в связи с завершением обучения применяется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освоившим образовательную программу и успешно прошедшим</w:t>
      </w:r>
      <w:r w:rsidR="006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и (или) итоговую аттестацию в формах, предусмотренных учебной</w:t>
      </w:r>
      <w:r w:rsidR="006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программой. Завершение обучения оформляется 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обучении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выдаются документы о квалификации,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обучении.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Отчисление по инициативе обучающегося осуществляется на основании его личного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либо по заявлению, поданному представителем обучающегося на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доверенности, с указанием причины прекращения обучения, не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позволяющей продолжить обучение в Учебном центре.</w:t>
      </w:r>
      <w:r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прекращение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инициативе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не влечет за собой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каких-л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дополнительных, в том числе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обязательств</w:t>
      </w:r>
      <w:r w:rsidR="003A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обучающегося.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В порядке отчисления, инициатором которого выступает Учебный центр,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предусматривается решение Педагогического совета в случае невыполнения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обучающимся обязанностей по добросовестному освоению образовательной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программы, нарушения сроков оплаты услуг по договору об обучении, грубого или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Правил внутреннего распорядка и Устава Учебного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Отчисление как мера дисциплинарного взыскания применяется к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 возраста шестнадцати лет, с соблюдением Порядка применения к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и снятия с обучающихся мер дисциплинарного взыскания,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РФ от 15 марта 2013 года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N 185.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меры дисциплинарного взыскания в виде отчисления не допускается во</w:t>
      </w:r>
      <w:r w:rsidR="00BC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болезни обучающегося, нахождения его в отпуске по беременности и родам или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 по уходу за ребенком.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Досрочное отчисление обучающегося оформляется приказом директора Учебного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а его содержание доводится до обучающегося под роспись в течение трех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дней со дня издания приказа. Отказ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приказом под роспись оформляется соответствующим актом.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досрочного отчисления обучающегося расторгается заключенный с ним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обучении, а также прекращаются права и обязанности обучающегося,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законодательством об образовании и локальными нормативными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Учебного центра.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трехдневный срок после издания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отчислении обучающегося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выдается справка об обучении.</w:t>
      </w:r>
    </w:p>
    <w:p w:rsidR="00AE2B0A" w:rsidRPr="00AE2B0A" w:rsidRDefault="00A95687" w:rsidP="00AE2B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ПОРЯДОК ВОССТАНОВЛЕНИЯ</w:t>
      </w:r>
    </w:p>
    <w:p w:rsidR="008A2D80" w:rsidRPr="003A7CB7" w:rsidRDefault="00A95687" w:rsidP="003A7C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Лицо, отчисленное из Учебного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обучающегося имеет право на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для обучения в Учебном центре в течение пяти лет после отчисления.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Основанием для восстановления на обучение в Учебном центре является личное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желающего продолжить обучение;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Восстановление в число </w:t>
      </w:r>
      <w:proofErr w:type="gramStart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 приказа директора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центра.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Лицо, отчисленное из Учебного центра, по инициативе Учебного центра (наличие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или финансовой задолженности, применения отчисления как меры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характера и т.д.) может быть восстановлено на следующих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 (в следующем порядке):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условиях обязательного погашении задолженности за обучение за предыдущий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 в полном объеме;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основании предоставления на имя Директора Учебного центра заявления с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просьбой от лица, желающего восстановиться и продолжить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обучение;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условии предоставления вместе с заявлением академической справки.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В случаях принятия Директором Учебного центра отрицательного решения о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лица для дальнейшего обучения, лицо в письменном виде извещается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несогласия на восстановл</w:t>
      </w:r>
      <w:r w:rsidR="00D2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93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A2D80" w:rsidRPr="008A2D80" w:rsidRDefault="008A2D80" w:rsidP="008A2D80">
      <w:pPr>
        <w:rPr>
          <w:rFonts w:ascii="Times New Roman" w:hAnsi="Times New Roman" w:cs="Times New Roman"/>
          <w:sz w:val="28"/>
          <w:szCs w:val="28"/>
        </w:rPr>
      </w:pPr>
    </w:p>
    <w:p w:rsidR="008A2D80" w:rsidRPr="008A2D80" w:rsidRDefault="008A2D80" w:rsidP="008A2D80">
      <w:pPr>
        <w:rPr>
          <w:rFonts w:ascii="Times New Roman" w:hAnsi="Times New Roman" w:cs="Times New Roman"/>
          <w:sz w:val="28"/>
          <w:szCs w:val="28"/>
        </w:rPr>
      </w:pPr>
    </w:p>
    <w:p w:rsidR="008A2D80" w:rsidRDefault="008A2D80" w:rsidP="008A2D80">
      <w:pPr>
        <w:rPr>
          <w:rFonts w:ascii="Times New Roman" w:hAnsi="Times New Roman" w:cs="Times New Roman"/>
          <w:sz w:val="28"/>
          <w:szCs w:val="28"/>
        </w:rPr>
      </w:pPr>
    </w:p>
    <w:p w:rsidR="00A95687" w:rsidRPr="008A2D80" w:rsidRDefault="00A95687" w:rsidP="008A2D8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5687" w:rsidRPr="008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4"/>
    <w:rsid w:val="00121AF2"/>
    <w:rsid w:val="00214546"/>
    <w:rsid w:val="003073FC"/>
    <w:rsid w:val="003A7CB7"/>
    <w:rsid w:val="004C1414"/>
    <w:rsid w:val="00510BE9"/>
    <w:rsid w:val="0051736C"/>
    <w:rsid w:val="00520725"/>
    <w:rsid w:val="00521EE9"/>
    <w:rsid w:val="00582EAA"/>
    <w:rsid w:val="005A24A7"/>
    <w:rsid w:val="0062605F"/>
    <w:rsid w:val="00671C30"/>
    <w:rsid w:val="007615B1"/>
    <w:rsid w:val="007C0A92"/>
    <w:rsid w:val="00853843"/>
    <w:rsid w:val="008A2D80"/>
    <w:rsid w:val="009525A7"/>
    <w:rsid w:val="00993818"/>
    <w:rsid w:val="00A95687"/>
    <w:rsid w:val="00AE2B0A"/>
    <w:rsid w:val="00BC72B5"/>
    <w:rsid w:val="00BF129A"/>
    <w:rsid w:val="00C97143"/>
    <w:rsid w:val="00D21668"/>
    <w:rsid w:val="00D23F49"/>
    <w:rsid w:val="00E86038"/>
    <w:rsid w:val="00E9172B"/>
    <w:rsid w:val="00F132A3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95687"/>
  </w:style>
  <w:style w:type="paragraph" w:styleId="a3">
    <w:name w:val="List Paragraph"/>
    <w:basedOn w:val="a"/>
    <w:uiPriority w:val="34"/>
    <w:qFormat/>
    <w:rsid w:val="00F2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95687"/>
  </w:style>
  <w:style w:type="paragraph" w:styleId="a3">
    <w:name w:val="List Paragraph"/>
    <w:basedOn w:val="a"/>
    <w:uiPriority w:val="34"/>
    <w:qFormat/>
    <w:rsid w:val="00F2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Юлкин</dc:creator>
  <cp:keywords/>
  <dc:description/>
  <cp:lastModifiedBy>Евгений Юлкин</cp:lastModifiedBy>
  <cp:revision>66</cp:revision>
  <dcterms:created xsi:type="dcterms:W3CDTF">2021-12-21T14:24:00Z</dcterms:created>
  <dcterms:modified xsi:type="dcterms:W3CDTF">2021-12-21T14:55:00Z</dcterms:modified>
</cp:coreProperties>
</file>